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 w:cs="Times New Roman"/>
          <w:b/>
          <w:sz w:val="52"/>
          <w:szCs w:val="5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201</w:t>
      </w:r>
      <w:r>
        <w:rPr>
          <w:rFonts w:hint="eastAsia" w:ascii="仿宋" w:hAnsi="仿宋" w:eastAsia="仿宋" w:cs="Times New Roman"/>
          <w:b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sz w:val="36"/>
          <w:szCs w:val="36"/>
        </w:rPr>
        <w:t>电力行业大数据应用创新成果申报表</w:t>
      </w:r>
    </w:p>
    <w:p>
      <w:pPr>
        <w:jc w:val="both"/>
        <w:rPr>
          <w:rFonts w:hint="eastAsia" w:ascii="仿宋" w:hAnsi="仿宋" w:eastAsia="仿宋" w:cs="Times New Roman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/>
          <w:sz w:val="36"/>
          <w:szCs w:val="36"/>
          <w:lang w:val="en-US" w:eastAsia="zh-CN"/>
        </w:rPr>
        <w:t>一、成果概要</w:t>
      </w:r>
    </w:p>
    <w:tbl>
      <w:tblPr>
        <w:tblStyle w:val="5"/>
        <w:tblW w:w="9599" w:type="dxa"/>
        <w:jc w:val="center"/>
        <w:tblInd w:w="6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11"/>
        <w:gridCol w:w="1995"/>
        <w:gridCol w:w="342"/>
        <w:gridCol w:w="1353"/>
        <w:gridCol w:w="123"/>
        <w:gridCol w:w="892"/>
        <w:gridCol w:w="1733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51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第一完成人</w:t>
            </w:r>
          </w:p>
        </w:tc>
        <w:tc>
          <w:tcPr>
            <w:tcW w:w="36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6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成果公开性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54" w:firstLineChars="20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Cs/>
                <w:color w:val="000000"/>
                <w:kern w:val="44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/否</w:t>
            </w:r>
            <w:r>
              <w:rPr>
                <w:rFonts w:hint="eastAsia" w:ascii="仿宋" w:hAnsi="仿宋" w:eastAsia="仿宋" w:cs="仿宋"/>
                <w:bCs/>
                <w:color w:val="000000"/>
                <w:kern w:val="44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 xml:space="preserve"> （若成果获奖后，相关材料是否可公开）</w:t>
            </w:r>
          </w:p>
          <w:p>
            <w:pPr>
              <w:ind w:firstLine="454" w:firstLineChars="20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Cs/>
                <w:color w:val="000000"/>
                <w:kern w:val="44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/否</w:t>
            </w:r>
            <w:r>
              <w:rPr>
                <w:rFonts w:hint="eastAsia" w:ascii="仿宋" w:hAnsi="仿宋" w:eastAsia="仿宋" w:cs="仿宋"/>
                <w:bCs/>
                <w:color w:val="000000"/>
                <w:kern w:val="44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kern w:val="44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（获奖成果是否在会上交流分享）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申报方向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电力大数据应用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创新成果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2、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绿色数据中心解决方案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6" w:hRule="exact"/>
          <w:jc w:val="center"/>
        </w:trPr>
        <w:tc>
          <w:tcPr>
            <w:tcW w:w="18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部门/职务</w:t>
            </w:r>
          </w:p>
        </w:tc>
        <w:tc>
          <w:tcPr>
            <w:tcW w:w="27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7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6445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其他完成人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成果获得荣誉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448" w:firstLineChars="24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5448" w:firstLineChars="24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5448" w:firstLineChars="24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5448" w:firstLineChars="24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（单位签章）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jc w:val="both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二、主要合作单位信息</w:t>
      </w:r>
    </w:p>
    <w:tbl>
      <w:tblPr>
        <w:tblStyle w:val="5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4275"/>
        <w:gridCol w:w="1080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640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776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传真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  <w:jc w:val="center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对成果主要贡献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(限200字)</w:t>
            </w:r>
          </w:p>
        </w:tc>
        <w:tc>
          <w:tcPr>
            <w:tcW w:w="7762" w:type="dxa"/>
            <w:gridSpan w:val="3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640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776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传真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  <w:jc w:val="center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对成果主要贡献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(限200字)</w:t>
            </w:r>
          </w:p>
        </w:tc>
        <w:tc>
          <w:tcPr>
            <w:tcW w:w="7762" w:type="dxa"/>
            <w:gridSpan w:val="3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640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776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传真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exact"/>
          <w:jc w:val="center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对成果主要贡献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(限200字)</w:t>
            </w:r>
          </w:p>
        </w:tc>
        <w:tc>
          <w:tcPr>
            <w:tcW w:w="7762" w:type="dxa"/>
            <w:gridSpan w:val="3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注：如有更多合作单位，可复制本表填写。</w:t>
      </w:r>
    </w:p>
    <w:p>
      <w:pPr>
        <w:jc w:val="both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三、成果简介</w:t>
      </w:r>
    </w:p>
    <w:tbl>
      <w:tblPr>
        <w:tblStyle w:val="5"/>
        <w:tblW w:w="9537" w:type="dxa"/>
        <w:jc w:val="center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7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应用成果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简要介绍</w:t>
            </w:r>
          </w:p>
        </w:tc>
        <w:tc>
          <w:tcPr>
            <w:tcW w:w="739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（请简要介绍成果基本情况，不超过300字）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  <w:jc w:val="center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成果主要特点和技术指标</w:t>
            </w:r>
          </w:p>
        </w:tc>
        <w:tc>
          <w:tcPr>
            <w:tcW w:w="739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（请简要介绍成果实施应用过程中的创新举措、前瞻优势、应用前景、技术指标等，不超过300字。）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  <w:jc w:val="center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应用成果产生的实际效益</w:t>
            </w:r>
          </w:p>
        </w:tc>
        <w:tc>
          <w:tcPr>
            <w:tcW w:w="739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（请简要介绍成果实施带来的社会效益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和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经济效益，尽量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量化表述。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不超过300字）</w:t>
            </w:r>
          </w:p>
        </w:tc>
      </w:tr>
    </w:tbl>
    <w:p>
      <w:pPr>
        <w:jc w:val="both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466" w:bottom="1440" w:left="1800" w:header="851" w:footer="992" w:gutter="0"/>
      <w:cols w:space="720" w:num="1"/>
      <w:docGrid w:type="linesAndChars" w:linePitch="312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813BC"/>
    <w:rsid w:val="000A0AE2"/>
    <w:rsid w:val="000A1F94"/>
    <w:rsid w:val="000A7D9A"/>
    <w:rsid w:val="000B19B9"/>
    <w:rsid w:val="000B26BA"/>
    <w:rsid w:val="000D1A5F"/>
    <w:rsid w:val="000F7188"/>
    <w:rsid w:val="00103A0C"/>
    <w:rsid w:val="0015105F"/>
    <w:rsid w:val="00172A27"/>
    <w:rsid w:val="00172B4A"/>
    <w:rsid w:val="00193174"/>
    <w:rsid w:val="001A18E3"/>
    <w:rsid w:val="001B0149"/>
    <w:rsid w:val="001B0C3A"/>
    <w:rsid w:val="00212B67"/>
    <w:rsid w:val="002615DB"/>
    <w:rsid w:val="00267EBF"/>
    <w:rsid w:val="00285A56"/>
    <w:rsid w:val="00294EF1"/>
    <w:rsid w:val="002C232A"/>
    <w:rsid w:val="002D47C2"/>
    <w:rsid w:val="002F1BCF"/>
    <w:rsid w:val="002F1E7D"/>
    <w:rsid w:val="003233B8"/>
    <w:rsid w:val="00352059"/>
    <w:rsid w:val="00364530"/>
    <w:rsid w:val="003F134A"/>
    <w:rsid w:val="004604C5"/>
    <w:rsid w:val="00487ECA"/>
    <w:rsid w:val="004E7DF3"/>
    <w:rsid w:val="004F3D6D"/>
    <w:rsid w:val="00622238"/>
    <w:rsid w:val="00627BAD"/>
    <w:rsid w:val="00695BFF"/>
    <w:rsid w:val="006E67DC"/>
    <w:rsid w:val="007B33D8"/>
    <w:rsid w:val="00850E4F"/>
    <w:rsid w:val="008939D5"/>
    <w:rsid w:val="008C7598"/>
    <w:rsid w:val="008F5310"/>
    <w:rsid w:val="009571BF"/>
    <w:rsid w:val="009861C0"/>
    <w:rsid w:val="00A168FF"/>
    <w:rsid w:val="00A567C4"/>
    <w:rsid w:val="00A770FF"/>
    <w:rsid w:val="00A80534"/>
    <w:rsid w:val="00AA5455"/>
    <w:rsid w:val="00B779ED"/>
    <w:rsid w:val="00BA625E"/>
    <w:rsid w:val="00C013DD"/>
    <w:rsid w:val="00C449A0"/>
    <w:rsid w:val="00C46967"/>
    <w:rsid w:val="00C5266A"/>
    <w:rsid w:val="00C84A74"/>
    <w:rsid w:val="00C92672"/>
    <w:rsid w:val="00D037AD"/>
    <w:rsid w:val="00D2782A"/>
    <w:rsid w:val="00D8739D"/>
    <w:rsid w:val="00DD3B5D"/>
    <w:rsid w:val="00DE63C6"/>
    <w:rsid w:val="00E03E07"/>
    <w:rsid w:val="00EC4D68"/>
    <w:rsid w:val="00F02350"/>
    <w:rsid w:val="00F23A63"/>
    <w:rsid w:val="00F337B8"/>
    <w:rsid w:val="02796F3C"/>
    <w:rsid w:val="033323DF"/>
    <w:rsid w:val="036C3A3B"/>
    <w:rsid w:val="04EE4CD0"/>
    <w:rsid w:val="07357483"/>
    <w:rsid w:val="08A454DD"/>
    <w:rsid w:val="09EF2AF7"/>
    <w:rsid w:val="0B3E4F92"/>
    <w:rsid w:val="0BB76D63"/>
    <w:rsid w:val="0C9308B1"/>
    <w:rsid w:val="0D177805"/>
    <w:rsid w:val="0D971752"/>
    <w:rsid w:val="0F8A145B"/>
    <w:rsid w:val="0FCB150C"/>
    <w:rsid w:val="126859D3"/>
    <w:rsid w:val="12AB7BD6"/>
    <w:rsid w:val="13156A36"/>
    <w:rsid w:val="134942EF"/>
    <w:rsid w:val="135B35BD"/>
    <w:rsid w:val="13CD64C7"/>
    <w:rsid w:val="14CF4B40"/>
    <w:rsid w:val="15320A34"/>
    <w:rsid w:val="174E7693"/>
    <w:rsid w:val="1A0C1BFC"/>
    <w:rsid w:val="1B37488A"/>
    <w:rsid w:val="1B5C4F5F"/>
    <w:rsid w:val="1C13107B"/>
    <w:rsid w:val="1C6F6848"/>
    <w:rsid w:val="1C813A8F"/>
    <w:rsid w:val="1CFF71B6"/>
    <w:rsid w:val="1D3D6906"/>
    <w:rsid w:val="1E3845A0"/>
    <w:rsid w:val="1E392031"/>
    <w:rsid w:val="20245803"/>
    <w:rsid w:val="210D5C33"/>
    <w:rsid w:val="23E233FC"/>
    <w:rsid w:val="26A840C1"/>
    <w:rsid w:val="275616E8"/>
    <w:rsid w:val="2B3E1BC4"/>
    <w:rsid w:val="2B665F42"/>
    <w:rsid w:val="2DCD34F5"/>
    <w:rsid w:val="2E7326EA"/>
    <w:rsid w:val="2E856047"/>
    <w:rsid w:val="2F955801"/>
    <w:rsid w:val="2FD61AED"/>
    <w:rsid w:val="30CD49E7"/>
    <w:rsid w:val="31BE0D36"/>
    <w:rsid w:val="34432ACD"/>
    <w:rsid w:val="370F24F6"/>
    <w:rsid w:val="37276E9B"/>
    <w:rsid w:val="383D3A05"/>
    <w:rsid w:val="38B868E0"/>
    <w:rsid w:val="38CC6482"/>
    <w:rsid w:val="38FE42BD"/>
    <w:rsid w:val="39D6774C"/>
    <w:rsid w:val="3C1E26B5"/>
    <w:rsid w:val="3CA13D65"/>
    <w:rsid w:val="3DEE3528"/>
    <w:rsid w:val="4063753E"/>
    <w:rsid w:val="40A32F27"/>
    <w:rsid w:val="415B5BC8"/>
    <w:rsid w:val="41CD18AF"/>
    <w:rsid w:val="43B1346E"/>
    <w:rsid w:val="4485192E"/>
    <w:rsid w:val="45AF579B"/>
    <w:rsid w:val="48A243DE"/>
    <w:rsid w:val="4A0C156F"/>
    <w:rsid w:val="4A331F48"/>
    <w:rsid w:val="4B737D74"/>
    <w:rsid w:val="4C6860D6"/>
    <w:rsid w:val="4D705AB3"/>
    <w:rsid w:val="4D8A7262"/>
    <w:rsid w:val="4DE7734E"/>
    <w:rsid w:val="4E343331"/>
    <w:rsid w:val="4FDD61E7"/>
    <w:rsid w:val="50D56EC8"/>
    <w:rsid w:val="53220510"/>
    <w:rsid w:val="56F65855"/>
    <w:rsid w:val="577128A7"/>
    <w:rsid w:val="5BB42237"/>
    <w:rsid w:val="5C6A1314"/>
    <w:rsid w:val="5C8F1718"/>
    <w:rsid w:val="5E123555"/>
    <w:rsid w:val="5F2C3231"/>
    <w:rsid w:val="5FF318EF"/>
    <w:rsid w:val="62A85FFD"/>
    <w:rsid w:val="65FB2657"/>
    <w:rsid w:val="66EF7D54"/>
    <w:rsid w:val="69CB3552"/>
    <w:rsid w:val="6BD12CB0"/>
    <w:rsid w:val="6CA36E7A"/>
    <w:rsid w:val="6CF8340E"/>
    <w:rsid w:val="6D0E53D0"/>
    <w:rsid w:val="6F4171CD"/>
    <w:rsid w:val="6FB4712B"/>
    <w:rsid w:val="700C349D"/>
    <w:rsid w:val="728A5305"/>
    <w:rsid w:val="736E6601"/>
    <w:rsid w:val="741408EE"/>
    <w:rsid w:val="74DE11BC"/>
    <w:rsid w:val="76221DFA"/>
    <w:rsid w:val="76C96671"/>
    <w:rsid w:val="77751779"/>
    <w:rsid w:val="77CD4C1A"/>
    <w:rsid w:val="77F95F0F"/>
    <w:rsid w:val="78BE3031"/>
    <w:rsid w:val="79597435"/>
    <w:rsid w:val="7ACE0023"/>
    <w:rsid w:val="7D4C5A45"/>
    <w:rsid w:val="7D563716"/>
    <w:rsid w:val="7DAC02C1"/>
    <w:rsid w:val="7E3D57F9"/>
    <w:rsid w:val="7E7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qFormat="1" w:uiPriority="0" w:semiHidden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0"/>
    <w:rPr>
      <w:color w:val="800080"/>
      <w:u w:val="single"/>
    </w:rPr>
  </w:style>
  <w:style w:type="character" w:styleId="10">
    <w:name w:val="Emphasis"/>
    <w:basedOn w:val="7"/>
    <w:qFormat/>
    <w:locked/>
    <w:uiPriority w:val="0"/>
    <w:rPr>
      <w:color w:val="CC0000"/>
    </w:rPr>
  </w:style>
  <w:style w:type="character" w:styleId="11">
    <w:name w:val="HTML Definition"/>
    <w:basedOn w:val="7"/>
    <w:unhideWhenUsed/>
    <w:qFormat/>
    <w:uiPriority w:val="0"/>
  </w:style>
  <w:style w:type="character" w:styleId="12">
    <w:name w:val="HTML Acronym"/>
    <w:basedOn w:val="7"/>
    <w:unhideWhenUsed/>
    <w:qFormat/>
    <w:uiPriority w:val="0"/>
  </w:style>
  <w:style w:type="character" w:styleId="13">
    <w:name w:val="HTML Variable"/>
    <w:basedOn w:val="7"/>
    <w:unhideWhenUsed/>
    <w:qFormat/>
    <w:uiPriority w:val="0"/>
  </w:style>
  <w:style w:type="character" w:styleId="14">
    <w:name w:val="Hyperlink"/>
    <w:basedOn w:val="7"/>
    <w:unhideWhenUsed/>
    <w:qFormat/>
    <w:uiPriority w:val="0"/>
    <w:rPr>
      <w:color w:val="0000FF"/>
      <w:u w:val="single"/>
    </w:rPr>
  </w:style>
  <w:style w:type="character" w:styleId="15">
    <w:name w:val="HTML Code"/>
    <w:basedOn w:val="7"/>
    <w:unhideWhenUsed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unhideWhenUsed/>
    <w:qFormat/>
    <w:uiPriority w:val="0"/>
    <w:rPr>
      <w:color w:val="008000"/>
    </w:rPr>
  </w:style>
  <w:style w:type="paragraph" w:customStyle="1" w:styleId="17">
    <w:name w:val="Char Char Char Char"/>
    <w:basedOn w:val="1"/>
    <w:qFormat/>
    <w:uiPriority w:val="99"/>
    <w:pPr>
      <w:spacing w:line="360" w:lineRule="auto"/>
    </w:pPr>
    <w:rPr>
      <w:rFonts w:ascii="Tahoma" w:hAnsi="Tahoma" w:eastAsia="仿宋_GB2312" w:cs="Times New Roman"/>
      <w:color w:val="000000"/>
      <w:sz w:val="24"/>
      <w:szCs w:val="20"/>
    </w:rPr>
  </w:style>
  <w:style w:type="paragraph" w:customStyle="1" w:styleId="18">
    <w:name w:val="图"/>
    <w:link w:val="22"/>
    <w:qFormat/>
    <w:uiPriority w:val="99"/>
    <w:pPr>
      <w:snapToGrid w:val="0"/>
      <w:spacing w:beforeLines="50" w:afterLines="50" w:line="240" w:lineRule="atLeast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19">
    <w:name w:val="页脚 Char"/>
    <w:basedOn w:val="7"/>
    <w:link w:val="2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Head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眉 Char"/>
    <w:basedOn w:val="7"/>
    <w:link w:val="3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图 Char"/>
    <w:basedOn w:val="7"/>
    <w:link w:val="18"/>
    <w:qFormat/>
    <w:locked/>
    <w:uiPriority w:val="99"/>
    <w:rPr>
      <w:sz w:val="24"/>
      <w:lang w:val="en-US" w:eastAsia="zh-CN" w:bidi="ar-SA"/>
    </w:rPr>
  </w:style>
  <w:style w:type="character" w:customStyle="1" w:styleId="23">
    <w:name w:val="ycbd-123"/>
    <w:basedOn w:val="7"/>
    <w:qFormat/>
    <w:uiPriority w:val="0"/>
  </w:style>
  <w:style w:type="character" w:customStyle="1" w:styleId="24">
    <w:name w:val="bsharetext"/>
    <w:basedOn w:val="7"/>
    <w:qFormat/>
    <w:uiPriority w:val="0"/>
  </w:style>
  <w:style w:type="paragraph" w:customStyle="1" w:styleId="25">
    <w:name w:val="列出段落1"/>
    <w:basedOn w:val="1"/>
    <w:qFormat/>
    <w:uiPriority w:val="34"/>
    <w:pPr>
      <w:ind w:left="720"/>
      <w:contextualSpacing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413</Words>
  <Characters>2356</Characters>
  <Lines>19</Lines>
  <Paragraphs>5</Paragraphs>
  <TotalTime>41</TotalTime>
  <ScaleCrop>false</ScaleCrop>
  <LinksUpToDate>false</LinksUpToDate>
  <CharactersWithSpaces>2764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2014-02-11T05:28:00Z</dcterms:created>
  <dc:creator>叶发贵</dc:creator>
  <cp:lastModifiedBy>知秋</cp:lastModifiedBy>
  <cp:lastPrinted>2018-04-27T08:49:00Z</cp:lastPrinted>
  <dcterms:modified xsi:type="dcterms:W3CDTF">2019-04-12T02:56:11Z</dcterms:modified>
  <dc:title>2014电力行业竞争情报报告会通知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