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after="0"/>
        <w:jc w:val="left"/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 xml:space="preserve">       </w:t>
      </w:r>
      <w:bookmarkStart w:id="2" w:name="_GoBack"/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2017年二季度电力辅助服务补偿基本情况表</w:t>
      </w:r>
      <w:bookmarkEnd w:id="2"/>
    </w:p>
    <w:tbl>
      <w:tblPr>
        <w:tblStyle w:val="4"/>
        <w:tblW w:w="90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5"/>
        <w:gridCol w:w="983"/>
        <w:gridCol w:w="709"/>
        <w:gridCol w:w="1030"/>
        <w:gridCol w:w="860"/>
        <w:gridCol w:w="716"/>
        <w:gridCol w:w="717"/>
        <w:gridCol w:w="717"/>
        <w:gridCol w:w="717"/>
        <w:gridCol w:w="716"/>
        <w:gridCol w:w="10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1" w:hRule="atLeast"/>
        </w:trPr>
        <w:tc>
          <w:tcPr>
            <w:tcW w:w="84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区域</w:t>
            </w: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省份</w:t>
            </w:r>
          </w:p>
        </w:tc>
        <w:tc>
          <w:tcPr>
            <w:tcW w:w="709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发电企业数量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（家）</w:t>
            </w:r>
          </w:p>
        </w:tc>
        <w:tc>
          <w:tcPr>
            <w:tcW w:w="1030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装机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容量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（万千瓦）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累计补偿费用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716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AGC占补偿费用比重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717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调峰占补偿费用比重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717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备用占补偿费用比重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717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调压占补偿费用比重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716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其他占补偿费用比重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1004" w:type="dxa"/>
            <w:tcBorders>
              <w:top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累计补偿费用占总电费比重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（%）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华北区域</w:t>
            </w: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</w:rPr>
              <w:t>京津唐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79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6567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20675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39.21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38.76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1.84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20.19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河北南网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30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2542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4748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80.07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11.38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6.95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1.60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山西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156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11518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</w:t>
            </w:r>
            <w:r>
              <w:rPr>
                <w:rFonts w:ascii="宋体" w:hAnsi="宋体" w:eastAsia="宋体"/>
                <w:color w:val="000000"/>
              </w:rPr>
              <w:t>1495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74.21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21.22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 xml:space="preserve"> 4.42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 xml:space="preserve"> 0.15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0.79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山东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157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6275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6696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62.55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29.65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7.80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东北区域</w:t>
            </w: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辽宁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162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3445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1438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36.79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52.22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11.00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吉林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86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1952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13516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0.59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99.41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黑龙江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95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2269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7601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80.21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19.79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蒙东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82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2368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2575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0.71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77.42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21.87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西北区域</w:t>
            </w: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陕西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95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2796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23216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10.32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0.57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66.60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8.04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14.47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2.96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宁夏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26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1923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25387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13.93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0.74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57.54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10.51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17.28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5.20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青海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171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2063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10898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6.38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8.85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46.91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4.09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33.77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3.40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甘肃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260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3703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14181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14.76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7.08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43.78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6.67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27.71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2.22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新疆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56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2254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52963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2.72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23.70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46.78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2.62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24.18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15.21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华东区域</w:t>
            </w: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华东网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22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2943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1529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70.31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2.97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4.01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13.64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9.06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上海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53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2282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2924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41.84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6.80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10.88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6.13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34.35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0.43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安徽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47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2877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2719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54.76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1.95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25.39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15.27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2.63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浙江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53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5630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12084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53.24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5.94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9.56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30.08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1.18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0.58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江苏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126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8266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8587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49.58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28.30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10.42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11.49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0.21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福建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71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4043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11757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10.65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63.56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24.35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1.44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华中区域</w:t>
            </w: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湖北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55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3860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1656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33.12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0.65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63.23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1.91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1.09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江西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29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19478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1335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87.79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2.30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4.69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3.42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1.80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0.19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重庆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46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1567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2256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7.13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66.48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6.65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18.94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0.80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0.54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湖南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33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2067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1763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66.78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5.73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26.13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1.37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0.31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河南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59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5128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3821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2.94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90.78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6.29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0.36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四川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328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10847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412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77.74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0.85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5.37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16.03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  <w:t>南方区域</w:t>
            </w: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广东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90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7612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6998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15.59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18.35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65.62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0.44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0.16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广西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52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3247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8054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4.79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17.25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77.70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0.21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0.04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1.14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海南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17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580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886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3.37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13.47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83.08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0.00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0.07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0.32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云南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151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6548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17592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1.07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0.29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90.53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0.13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7.99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</w:trPr>
        <w:tc>
          <w:tcPr>
            <w:tcW w:w="845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贵州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38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3730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2118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8.63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1.24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88.67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1.32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0.14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 0.22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</w:trPr>
        <w:tc>
          <w:tcPr>
            <w:tcW w:w="1828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2725 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 xml:space="preserve">140380 </w:t>
            </w:r>
          </w:p>
        </w:tc>
        <w:tc>
          <w:tcPr>
            <w:tcW w:w="8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281881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21.29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24.89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18.31</w:t>
            </w:r>
          </w:p>
        </w:tc>
        <w:tc>
          <w:tcPr>
            <w:tcW w:w="717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 xml:space="preserve"> 5.31</w:t>
            </w:r>
          </w:p>
        </w:tc>
        <w:tc>
          <w:tcPr>
            <w:tcW w:w="7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jc w:val="right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30.20</w:t>
            </w:r>
          </w:p>
        </w:tc>
        <w:tc>
          <w:tcPr>
            <w:tcW w:w="10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right"/>
              <w:textAlignment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0.76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91A9A"/>
    <w:rsid w:val="1969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pPr>
      <w:widowControl/>
      <w:spacing w:after="200"/>
      <w:jc w:val="center"/>
    </w:pPr>
    <w:rPr>
      <w:rFonts w:ascii="Times New Roman" w:hAnsi="Times New Roman" w:eastAsia="黑体"/>
      <w:bCs/>
      <w:smallCaps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2017-11-10T08:28:00Z</dcterms:created>
  <dc:creator>editor</dc:creator>
  <cp:lastModifiedBy>editor</cp:lastModifiedBy>
  <dcterms:modified xsi:type="dcterms:W3CDTF">2017-11-10T08:32:32Z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