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36" w:rsidRPr="003C317E" w:rsidRDefault="00113136" w:rsidP="00113136">
      <w:pPr>
        <w:rPr>
          <w:rFonts w:ascii="黑体" w:eastAsia="黑体" w:hAnsi="黑体"/>
          <w:sz w:val="32"/>
          <w:szCs w:val="32"/>
        </w:rPr>
      </w:pPr>
      <w:r w:rsidRPr="003C317E">
        <w:rPr>
          <w:rFonts w:ascii="黑体" w:eastAsia="黑体" w:hAnsi="黑体" w:hint="eastAsia"/>
          <w:sz w:val="32"/>
          <w:szCs w:val="32"/>
        </w:rPr>
        <w:t>附件1</w:t>
      </w:r>
    </w:p>
    <w:p w:rsidR="00113136" w:rsidRPr="00113136" w:rsidRDefault="00113136" w:rsidP="00113136">
      <w:pPr>
        <w:spacing w:line="640" w:lineRule="exact"/>
        <w:jc w:val="center"/>
        <w:rPr>
          <w:rFonts w:ascii="方正小标宋_GBK" w:eastAsia="方正小标宋_GBK" w:hAnsi="华文中宋" w:cs="黑体" w:hint="eastAsia"/>
          <w:b/>
          <w:sz w:val="44"/>
          <w:szCs w:val="44"/>
        </w:rPr>
      </w:pPr>
      <w:bookmarkStart w:id="0" w:name="_GoBack"/>
      <w:r w:rsidRPr="00113136">
        <w:rPr>
          <w:rFonts w:ascii="宋体" w:hAnsi="宋体" w:cs="宋体" w:hint="eastAsia"/>
          <w:b/>
          <w:sz w:val="44"/>
          <w:szCs w:val="44"/>
        </w:rPr>
        <w:t>电力行业招标投标法律宣贯及</w:t>
      </w:r>
    </w:p>
    <w:p w:rsidR="00113136" w:rsidRPr="00113136" w:rsidRDefault="00113136" w:rsidP="00113136">
      <w:pPr>
        <w:spacing w:afterLines="100" w:after="312" w:line="640" w:lineRule="exact"/>
        <w:jc w:val="center"/>
        <w:rPr>
          <w:rFonts w:ascii="方正小标宋_GBK" w:eastAsia="方正小标宋_GBK" w:hAnsi="华文中宋" w:cs="黑体" w:hint="eastAsia"/>
          <w:b/>
          <w:sz w:val="44"/>
          <w:szCs w:val="44"/>
        </w:rPr>
      </w:pPr>
      <w:r w:rsidRPr="00113136">
        <w:rPr>
          <w:rFonts w:ascii="宋体" w:hAnsi="宋体" w:cs="宋体" w:hint="eastAsia"/>
          <w:b/>
          <w:sz w:val="44"/>
          <w:szCs w:val="44"/>
        </w:rPr>
        <w:t>实务操作培训日程安排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2656"/>
        <w:gridCol w:w="4934"/>
      </w:tblGrid>
      <w:tr w:rsidR="00113136" w:rsidRPr="003C317E" w:rsidTr="00A73B63">
        <w:trPr>
          <w:trHeight w:val="645"/>
          <w:tblHeader/>
          <w:jc w:val="center"/>
        </w:trPr>
        <w:tc>
          <w:tcPr>
            <w:tcW w:w="1406" w:type="dxa"/>
          </w:tcPr>
          <w:bookmarkEnd w:id="0"/>
          <w:p w:rsidR="00113136" w:rsidRPr="003C317E" w:rsidRDefault="00113136" w:rsidP="00A73B63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3C317E">
              <w:rPr>
                <w:rFonts w:ascii="仿宋_GB2312" w:eastAsia="仿宋_GB2312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2656" w:type="dxa"/>
          </w:tcPr>
          <w:p w:rsidR="00113136" w:rsidRPr="003C317E" w:rsidRDefault="00113136" w:rsidP="00A73B63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3C317E">
              <w:rPr>
                <w:rFonts w:ascii="仿宋_GB2312" w:eastAsia="仿宋_GB2312" w:hAnsi="仿宋" w:hint="eastAsia"/>
                <w:b/>
                <w:sz w:val="32"/>
                <w:szCs w:val="32"/>
              </w:rPr>
              <w:t>课程</w:t>
            </w:r>
          </w:p>
        </w:tc>
        <w:tc>
          <w:tcPr>
            <w:tcW w:w="4934" w:type="dxa"/>
          </w:tcPr>
          <w:p w:rsidR="00113136" w:rsidRPr="003C317E" w:rsidRDefault="00113136" w:rsidP="00A73B63">
            <w:pPr>
              <w:jc w:val="center"/>
              <w:rPr>
                <w:rFonts w:ascii="仿宋_GB2312" w:eastAsia="仿宋_GB2312" w:hAnsi="仿宋" w:hint="eastAsia"/>
                <w:b/>
                <w:sz w:val="32"/>
                <w:szCs w:val="32"/>
              </w:rPr>
            </w:pPr>
            <w:r w:rsidRPr="003C317E">
              <w:rPr>
                <w:rFonts w:ascii="仿宋_GB2312" w:eastAsia="仿宋_GB2312" w:hAnsi="仿宋" w:hint="eastAsia"/>
                <w:b/>
                <w:sz w:val="32"/>
                <w:szCs w:val="32"/>
              </w:rPr>
              <w:t>课程要点</w:t>
            </w:r>
          </w:p>
        </w:tc>
      </w:tr>
      <w:tr w:rsidR="00113136" w:rsidRPr="003C317E" w:rsidTr="00A73B63">
        <w:trPr>
          <w:trHeight w:val="1008"/>
          <w:jc w:val="center"/>
        </w:trPr>
        <w:tc>
          <w:tcPr>
            <w:tcW w:w="1406" w:type="dxa"/>
            <w:vAlign w:val="center"/>
          </w:tcPr>
          <w:p w:rsidR="00113136" w:rsidRPr="003C317E" w:rsidRDefault="00113136" w:rsidP="00A73B63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7月27日上午</w:t>
            </w:r>
          </w:p>
        </w:tc>
        <w:tc>
          <w:tcPr>
            <w:tcW w:w="2656" w:type="dxa"/>
            <w:vAlign w:val="center"/>
          </w:tcPr>
          <w:p w:rsidR="00113136" w:rsidRPr="003C317E" w:rsidRDefault="00113136" w:rsidP="00A73B63">
            <w:pPr>
              <w:spacing w:line="0" w:lineRule="atLeas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领导致辞</w:t>
            </w:r>
          </w:p>
        </w:tc>
        <w:tc>
          <w:tcPr>
            <w:tcW w:w="4934" w:type="dxa"/>
          </w:tcPr>
          <w:p w:rsidR="00113136" w:rsidRPr="003C317E" w:rsidRDefault="00113136" w:rsidP="00A73B63">
            <w:pPr>
              <w:spacing w:line="0" w:lineRule="atLeas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113136" w:rsidRPr="003C317E" w:rsidTr="00A73B63">
        <w:trPr>
          <w:trHeight w:val="3758"/>
          <w:jc w:val="center"/>
        </w:trPr>
        <w:tc>
          <w:tcPr>
            <w:tcW w:w="1406" w:type="dxa"/>
            <w:vAlign w:val="center"/>
          </w:tcPr>
          <w:p w:rsidR="00113136" w:rsidRPr="003C317E" w:rsidRDefault="00113136" w:rsidP="00A73B63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7月27日上午</w:t>
            </w:r>
          </w:p>
          <w:p w:rsidR="00113136" w:rsidRPr="003C317E" w:rsidRDefault="00113136" w:rsidP="00A73B63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 w:rsidR="00113136" w:rsidRPr="003C317E" w:rsidRDefault="00113136" w:rsidP="00A73B63">
            <w:pPr>
              <w:spacing w:line="0" w:lineRule="atLeas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招投标的法律法规知识深度解读与实务操作</w:t>
            </w:r>
          </w:p>
          <w:p w:rsidR="00113136" w:rsidRPr="003C317E" w:rsidRDefault="00113136" w:rsidP="00A73B63">
            <w:pPr>
              <w:spacing w:line="0" w:lineRule="atLeas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4934" w:type="dxa"/>
            <w:vAlign w:val="center"/>
          </w:tcPr>
          <w:p w:rsidR="00113136" w:rsidRPr="003C317E" w:rsidRDefault="00113136" w:rsidP="00A73B6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电力集团单位《招标投标法》、《政府采购法》的法律适用；</w:t>
            </w:r>
          </w:p>
          <w:p w:rsidR="00113136" w:rsidRPr="003C317E" w:rsidRDefault="00113136" w:rsidP="00A73B6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电力集团单位采购制度与法律法规强制性规定的关系界定；</w:t>
            </w:r>
          </w:p>
          <w:p w:rsidR="00113136" w:rsidRPr="003C317E" w:rsidRDefault="00113136" w:rsidP="00A73B6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《政府采购法》与《招标投标法》及其实施条例的衔接、关键点的比较；核心条款深度解析及案例分析；</w:t>
            </w:r>
          </w:p>
          <w:p w:rsidR="00113136" w:rsidRPr="003C317E" w:rsidRDefault="00113136" w:rsidP="00A73B6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招标采购、政府采购全过程法律风险防范及案例分析。</w:t>
            </w:r>
          </w:p>
        </w:tc>
      </w:tr>
      <w:tr w:rsidR="00113136" w:rsidRPr="003C317E" w:rsidTr="00A73B63">
        <w:trPr>
          <w:trHeight w:val="4959"/>
          <w:jc w:val="center"/>
        </w:trPr>
        <w:tc>
          <w:tcPr>
            <w:tcW w:w="1406" w:type="dxa"/>
            <w:vAlign w:val="center"/>
          </w:tcPr>
          <w:p w:rsidR="00113136" w:rsidRPr="003C317E" w:rsidRDefault="00113136" w:rsidP="00A73B63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7月27日下午</w:t>
            </w:r>
          </w:p>
        </w:tc>
        <w:tc>
          <w:tcPr>
            <w:tcW w:w="2656" w:type="dxa"/>
            <w:vAlign w:val="center"/>
          </w:tcPr>
          <w:p w:rsidR="00113136" w:rsidRPr="003C317E" w:rsidRDefault="00113136" w:rsidP="00A73B63">
            <w:pPr>
              <w:spacing w:line="0" w:lineRule="atLeas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招标投标过程控制及注意事项</w:t>
            </w:r>
          </w:p>
        </w:tc>
        <w:tc>
          <w:tcPr>
            <w:tcW w:w="4934" w:type="dxa"/>
            <w:vAlign w:val="center"/>
          </w:tcPr>
          <w:p w:rsidR="00113136" w:rsidRPr="003C317E" w:rsidRDefault="00113136" w:rsidP="00A73B6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招投标背景知识与最新法律法规解析，招标投标的经济学原理；</w:t>
            </w:r>
          </w:p>
          <w:p w:rsidR="00113136" w:rsidRPr="003C317E" w:rsidRDefault="00113136" w:rsidP="00A73B6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投标工作的组织安排，项目投标的前期准备工作流程；</w:t>
            </w:r>
          </w:p>
          <w:p w:rsidR="00113136" w:rsidRPr="003C317E" w:rsidRDefault="00113136" w:rsidP="00A73B6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阅读和理解招标文件中的投标因素及相关案例；废标的产生因素和防范。</w:t>
            </w:r>
          </w:p>
          <w:p w:rsidR="00113136" w:rsidRPr="003C317E" w:rsidRDefault="00113136" w:rsidP="00A73B6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投标策划、投标文件编制要求与技巧，投标文件的递交；</w:t>
            </w:r>
          </w:p>
          <w:p w:rsidR="00113136" w:rsidRPr="003C317E" w:rsidRDefault="00113136" w:rsidP="00A73B6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投诉与质疑的法律要求及注意事项。</w:t>
            </w:r>
          </w:p>
          <w:p w:rsidR="00113136" w:rsidRPr="003C317E" w:rsidRDefault="00113136" w:rsidP="00A73B6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投标管理体系综述，投标知识库；</w:t>
            </w:r>
          </w:p>
          <w:p w:rsidR="00113136" w:rsidRPr="003C317E" w:rsidRDefault="00113136" w:rsidP="00A73B6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合同签署与履行，合同风险分析；</w:t>
            </w:r>
          </w:p>
          <w:p w:rsidR="00113136" w:rsidRPr="003C317E" w:rsidRDefault="00113136" w:rsidP="00A73B6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招投标过程中投诉应对案例分析。</w:t>
            </w:r>
          </w:p>
        </w:tc>
      </w:tr>
      <w:tr w:rsidR="00113136" w:rsidRPr="003C317E" w:rsidTr="00A73B63">
        <w:trPr>
          <w:trHeight w:val="2078"/>
          <w:jc w:val="center"/>
        </w:trPr>
        <w:tc>
          <w:tcPr>
            <w:tcW w:w="1406" w:type="dxa"/>
            <w:vAlign w:val="center"/>
          </w:tcPr>
          <w:p w:rsidR="00113136" w:rsidRPr="003C317E" w:rsidRDefault="00113136" w:rsidP="00A73B63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7月28日上午</w:t>
            </w:r>
          </w:p>
        </w:tc>
        <w:tc>
          <w:tcPr>
            <w:tcW w:w="2656" w:type="dxa"/>
            <w:vMerge w:val="restart"/>
            <w:vAlign w:val="center"/>
          </w:tcPr>
          <w:p w:rsidR="00113136" w:rsidRPr="003C317E" w:rsidRDefault="00113136" w:rsidP="00A73B63">
            <w:pPr>
              <w:spacing w:line="0" w:lineRule="atLeas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非招标采购应用流程管理、实务操作与案例解析</w:t>
            </w:r>
          </w:p>
        </w:tc>
        <w:tc>
          <w:tcPr>
            <w:tcW w:w="4934" w:type="dxa"/>
            <w:vMerge w:val="restart"/>
            <w:vAlign w:val="center"/>
          </w:tcPr>
          <w:p w:rsidR="00113136" w:rsidRPr="003C317E" w:rsidRDefault="00113136" w:rsidP="00A73B6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 xml:space="preserve">非招标采购流程关键环节解析、管理流程标准化； </w:t>
            </w:r>
          </w:p>
          <w:p w:rsidR="00113136" w:rsidRPr="003C317E" w:rsidRDefault="00113136" w:rsidP="00A73B6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 xml:space="preserve">电力集团单位供应链采购、供应商考核及动态管理；电子采购交易平台设计及采购规范管理； </w:t>
            </w:r>
          </w:p>
          <w:p w:rsidR="00113136" w:rsidRPr="003C317E" w:rsidRDefault="00113136" w:rsidP="00A73B6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 xml:space="preserve">非招标标采购过程风险防范措施； </w:t>
            </w:r>
          </w:p>
          <w:p w:rsidR="00113136" w:rsidRPr="003C317E" w:rsidRDefault="00113136" w:rsidP="00A73B6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单一来源采购过程注意事项与案例分析；</w:t>
            </w:r>
          </w:p>
          <w:p w:rsidR="00113136" w:rsidRPr="003C317E" w:rsidRDefault="00113136" w:rsidP="00A73B6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竞争性谈判过程注意事项与案例分析；</w:t>
            </w:r>
          </w:p>
          <w:p w:rsidR="00113136" w:rsidRPr="003C317E" w:rsidRDefault="00113136" w:rsidP="00A73B6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电商采购过程注意事项与案例分析；</w:t>
            </w:r>
          </w:p>
          <w:p w:rsidR="00113136" w:rsidRPr="003C317E" w:rsidRDefault="00113136" w:rsidP="00A73B6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 xml:space="preserve">询价采购过程注意事项与案例分析；    </w:t>
            </w:r>
          </w:p>
        </w:tc>
      </w:tr>
      <w:tr w:rsidR="00113136" w:rsidRPr="003C317E" w:rsidTr="00A73B63">
        <w:trPr>
          <w:trHeight w:val="2920"/>
          <w:jc w:val="center"/>
        </w:trPr>
        <w:tc>
          <w:tcPr>
            <w:tcW w:w="1406" w:type="dxa"/>
            <w:vAlign w:val="center"/>
          </w:tcPr>
          <w:p w:rsidR="00113136" w:rsidRPr="003C317E" w:rsidRDefault="00113136" w:rsidP="00A73B63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7月28日下午</w:t>
            </w:r>
          </w:p>
        </w:tc>
        <w:tc>
          <w:tcPr>
            <w:tcW w:w="2656" w:type="dxa"/>
            <w:vMerge/>
            <w:vAlign w:val="center"/>
          </w:tcPr>
          <w:p w:rsidR="00113136" w:rsidRPr="003C317E" w:rsidRDefault="00113136" w:rsidP="00A73B63">
            <w:pPr>
              <w:spacing w:line="0" w:lineRule="atLeas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4934" w:type="dxa"/>
            <w:vMerge/>
            <w:vAlign w:val="center"/>
          </w:tcPr>
          <w:p w:rsidR="00113136" w:rsidRPr="003C317E" w:rsidRDefault="00113136" w:rsidP="00A73B6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113136" w:rsidRPr="003C317E" w:rsidTr="00A73B63">
        <w:trPr>
          <w:trHeight w:val="970"/>
          <w:jc w:val="center"/>
        </w:trPr>
        <w:tc>
          <w:tcPr>
            <w:tcW w:w="1406" w:type="dxa"/>
            <w:vAlign w:val="center"/>
          </w:tcPr>
          <w:p w:rsidR="00113136" w:rsidRPr="003C317E" w:rsidRDefault="00113136" w:rsidP="00A73B63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7月28日下午</w:t>
            </w:r>
          </w:p>
        </w:tc>
        <w:tc>
          <w:tcPr>
            <w:tcW w:w="2656" w:type="dxa"/>
            <w:vAlign w:val="center"/>
          </w:tcPr>
          <w:p w:rsidR="00113136" w:rsidRPr="003C317E" w:rsidRDefault="00113136" w:rsidP="00A73B63">
            <w:pPr>
              <w:spacing w:line="0" w:lineRule="atLeas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实操演示</w:t>
            </w:r>
          </w:p>
        </w:tc>
        <w:tc>
          <w:tcPr>
            <w:tcW w:w="4934" w:type="dxa"/>
            <w:vAlign w:val="center"/>
          </w:tcPr>
          <w:p w:rsidR="00113136" w:rsidRPr="003C317E" w:rsidRDefault="00113136" w:rsidP="00A73B6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中国电力网供应链商务平台演示介绍；</w:t>
            </w:r>
          </w:p>
        </w:tc>
      </w:tr>
      <w:tr w:rsidR="00113136" w:rsidRPr="003C317E" w:rsidTr="00A73B63">
        <w:trPr>
          <w:trHeight w:val="1547"/>
          <w:jc w:val="center"/>
        </w:trPr>
        <w:tc>
          <w:tcPr>
            <w:tcW w:w="1406" w:type="dxa"/>
            <w:vAlign w:val="center"/>
          </w:tcPr>
          <w:p w:rsidR="00113136" w:rsidRPr="003C317E" w:rsidRDefault="00113136" w:rsidP="00A73B63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7月28日下午</w:t>
            </w:r>
          </w:p>
        </w:tc>
        <w:tc>
          <w:tcPr>
            <w:tcW w:w="2656" w:type="dxa"/>
            <w:vAlign w:val="center"/>
          </w:tcPr>
          <w:p w:rsidR="00113136" w:rsidRPr="003C317E" w:rsidRDefault="00113136" w:rsidP="00A73B63">
            <w:pPr>
              <w:spacing w:line="0" w:lineRule="atLeas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合影，颁发证书</w:t>
            </w:r>
          </w:p>
        </w:tc>
        <w:tc>
          <w:tcPr>
            <w:tcW w:w="4934" w:type="dxa"/>
            <w:vAlign w:val="center"/>
          </w:tcPr>
          <w:p w:rsidR="00113136" w:rsidRPr="003C317E" w:rsidRDefault="00113136" w:rsidP="00A73B6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（1）全体学员合影；</w:t>
            </w:r>
          </w:p>
          <w:p w:rsidR="00113136" w:rsidRPr="003C317E" w:rsidRDefault="00113136" w:rsidP="00A73B63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317E">
              <w:rPr>
                <w:rFonts w:ascii="仿宋_GB2312" w:eastAsia="仿宋_GB2312" w:hAnsi="仿宋" w:hint="eastAsia"/>
                <w:sz w:val="28"/>
                <w:szCs w:val="28"/>
              </w:rPr>
              <w:t>（2）颁发《电力行业电子招标投标业务培训证书》</w:t>
            </w:r>
          </w:p>
        </w:tc>
      </w:tr>
    </w:tbl>
    <w:p w:rsidR="00113136" w:rsidRPr="003E0D0A" w:rsidRDefault="00113136" w:rsidP="00113136"/>
    <w:p w:rsidR="00113136" w:rsidRPr="008D073F" w:rsidRDefault="00113136" w:rsidP="00113136">
      <w:pPr>
        <w:spacing w:line="580" w:lineRule="exact"/>
        <w:ind w:right="640"/>
        <w:rPr>
          <w:rFonts w:ascii="仿宋_GB2312" w:eastAsia="仿宋_GB2312" w:hint="eastAsia"/>
          <w:sz w:val="32"/>
          <w:szCs w:val="32"/>
        </w:rPr>
      </w:pPr>
    </w:p>
    <w:p w:rsidR="00113136" w:rsidRDefault="00113136" w:rsidP="00113136">
      <w:pPr>
        <w:spacing w:line="360" w:lineRule="auto"/>
        <w:rPr>
          <w:rFonts w:eastAsia="黑体"/>
          <w:sz w:val="30"/>
          <w:szCs w:val="30"/>
        </w:rPr>
        <w:sectPr w:rsidR="00113136" w:rsidSect="003C317E">
          <w:pgSz w:w="11906" w:h="16838" w:code="9"/>
          <w:pgMar w:top="2098" w:right="1531" w:bottom="1985" w:left="1531" w:header="851" w:footer="1474" w:gutter="0"/>
          <w:cols w:space="720"/>
          <w:docGrid w:type="lines" w:linePitch="312"/>
        </w:sectPr>
      </w:pPr>
    </w:p>
    <w:p w:rsidR="007604E3" w:rsidRPr="00113136" w:rsidRDefault="007604E3" w:rsidP="00113136"/>
    <w:sectPr w:rsidR="007604E3" w:rsidRPr="00113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E6" w:rsidRDefault="00DC77E6" w:rsidP="00037B2F">
      <w:r>
        <w:separator/>
      </w:r>
    </w:p>
  </w:endnote>
  <w:endnote w:type="continuationSeparator" w:id="0">
    <w:p w:rsidR="00DC77E6" w:rsidRDefault="00DC77E6" w:rsidP="0003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Fancy Card Text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E6" w:rsidRDefault="00DC77E6" w:rsidP="00037B2F">
      <w:r>
        <w:separator/>
      </w:r>
    </w:p>
  </w:footnote>
  <w:footnote w:type="continuationSeparator" w:id="0">
    <w:p w:rsidR="00DC77E6" w:rsidRDefault="00DC77E6" w:rsidP="00037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D"/>
    <w:rsid w:val="00037B2F"/>
    <w:rsid w:val="00113136"/>
    <w:rsid w:val="007604E3"/>
    <w:rsid w:val="00A80100"/>
    <w:rsid w:val="00DC77E6"/>
    <w:rsid w:val="00D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04AE8A-2FBE-400C-AB43-9A4235A0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B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B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B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2017-06-16T01:39:00Z</dcterms:created>
  <dcterms:modified xsi:type="dcterms:W3CDTF">2017-06-16T01:39:00Z</dcterms:modified>
</cp:coreProperties>
</file>